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7" w:rsidRDefault="00166E97">
      <w:pPr>
        <w:rPr>
          <w:b/>
        </w:rPr>
      </w:pPr>
      <w:r w:rsidRPr="00166E97">
        <w:rPr>
          <w:b/>
        </w:rPr>
        <w:t>ΜΑΘΗΜΑ:</w:t>
      </w:r>
      <w:r>
        <w:rPr>
          <w:b/>
        </w:rPr>
        <w:t xml:space="preserve"> </w:t>
      </w:r>
      <w:r w:rsidRPr="00166E97">
        <w:rPr>
          <w:b/>
        </w:rPr>
        <w:t xml:space="preserve">ΑΡΧΕΣ ΛΟΓΙΣΤΙΚΗΣ Β΄ τάξη Ημερήσιου και Εσπερινού ΕΠΑ.Λ. </w:t>
      </w:r>
    </w:p>
    <w:p w:rsidR="00166E97" w:rsidRPr="00166E97" w:rsidRDefault="00166E97">
      <w:pPr>
        <w:rPr>
          <w:b/>
        </w:rPr>
      </w:pPr>
      <w:r>
        <w:rPr>
          <w:b/>
        </w:rPr>
        <w:t>2021-2022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Διδακτέα ύλη: Από το βιβλίο «Αρχές Λογιστικής» (συγγραφείς: Αριστοτέλης </w:t>
      </w:r>
      <w:proofErr w:type="spellStart"/>
      <w:r w:rsidRPr="00166E97">
        <w:rPr>
          <w:b/>
        </w:rPr>
        <w:t>Κοντάκος</w:t>
      </w:r>
      <w:proofErr w:type="spellEnd"/>
      <w:r w:rsidRPr="00166E97">
        <w:rPr>
          <w:b/>
        </w:rPr>
        <w:t xml:space="preserve">, Κώστας </w:t>
      </w:r>
      <w:proofErr w:type="spellStart"/>
      <w:r w:rsidRPr="00166E97">
        <w:rPr>
          <w:b/>
        </w:rPr>
        <w:t>Μαργαρώνης</w:t>
      </w:r>
      <w:proofErr w:type="spellEnd"/>
      <w:r w:rsidRPr="00166E97">
        <w:rPr>
          <w:b/>
        </w:rPr>
        <w:t xml:space="preserve">, Αντώνης Ζαρίφης) οι ακόλουθες ενότητες: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1: Εισαγωγή-Βασικές Έννοιες </w:t>
      </w:r>
    </w:p>
    <w:p w:rsidR="00166E97" w:rsidRDefault="00166E97">
      <w:r>
        <w:t xml:space="preserve">1.1. Ανάγκες-αγαθά. Οικονομικοί Οργανισμοί </w:t>
      </w:r>
    </w:p>
    <w:p w:rsidR="00166E97" w:rsidRDefault="00166E97">
      <w:r>
        <w:t xml:space="preserve">1.2. Οι επιχειρήσεις </w:t>
      </w:r>
    </w:p>
    <w:p w:rsidR="00166E97" w:rsidRDefault="00166E97">
      <w:r>
        <w:t xml:space="preserve">1.3. Η περιουσία της επιχείρησης-Διακρίσεις της περιουσίας-Εφαρμογή </w:t>
      </w:r>
    </w:p>
    <w:p w:rsidR="00166E97" w:rsidRDefault="00166E97">
      <w:r>
        <w:t xml:space="preserve">1.4. Διακρίσεις του Ενεργητικού και του Παθητικού </w:t>
      </w:r>
    </w:p>
    <w:p w:rsidR="00166E97" w:rsidRDefault="00166E97">
      <w:r>
        <w:t xml:space="preserve">1.5. Εφαρμογή </w:t>
      </w:r>
    </w:p>
    <w:p w:rsidR="00166E97" w:rsidRDefault="00166E97">
      <w:r>
        <w:t xml:space="preserve">1.6. Ερωτήσεις-Ασκήσεις </w:t>
      </w:r>
    </w:p>
    <w:p w:rsidR="00166E97" w:rsidRDefault="00166E97">
      <w:r>
        <w:t xml:space="preserve">1.7. Έννοια και σκοποί της Λογιστικής-Εξέλιξη της Λογιστικής-Διακρίσεις της Λογιστικής- Η Λογιστική και οι άλλες επιστήμες-Ο ρόλος του λογιστή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2: Εμφάνιση της Περιουσίας ή Οικονομικής Κατάστασης της Επιχείρησης </w:t>
      </w:r>
    </w:p>
    <w:p w:rsidR="00166E97" w:rsidRDefault="00166E97">
      <w:r>
        <w:t xml:space="preserve">2.1. Γενικά </w:t>
      </w:r>
    </w:p>
    <w:p w:rsidR="00166E97" w:rsidRDefault="00166E97">
      <w:r>
        <w:t xml:space="preserve">2.2. Απογραφή-Είδη απογραφής-Διαχειριστική Χρήση-Υπόδειγμα απογραφής </w:t>
      </w:r>
    </w:p>
    <w:p w:rsidR="00166E97" w:rsidRDefault="00166E97">
      <w:r>
        <w:t xml:space="preserve">2.3. Ισολογισμός-Υπόδειγμα ισολογισμού-Μορφές Ισολογισμού </w:t>
      </w:r>
    </w:p>
    <w:p w:rsidR="00166E97" w:rsidRDefault="00166E97">
      <w:r>
        <w:t xml:space="preserve">2.4. Ερωτήσεις-Ασκήσεις </w:t>
      </w:r>
    </w:p>
    <w:p w:rsidR="00166E97" w:rsidRDefault="00166E97">
      <w:r>
        <w:t xml:space="preserve">Κεφάλαιο 3: Οι Μεταβολές των Περιουσιακών Στοιχείων της Επιχείρησης και η Παρακολούθησή τους </w:t>
      </w:r>
    </w:p>
    <w:p w:rsidR="00166E97" w:rsidRDefault="00166E97">
      <w:r>
        <w:t xml:space="preserve">3.1. Μεταβολές της περιουσίας-Διαδοχικοί ισολογισμοί-Ασκήσεις </w:t>
      </w:r>
    </w:p>
    <w:p w:rsidR="00166E97" w:rsidRDefault="00166E97">
      <w:r>
        <w:t xml:space="preserve">3.2. Οι λογαριασμοί </w:t>
      </w:r>
    </w:p>
    <w:p w:rsidR="00166E97" w:rsidRDefault="00166E97">
      <w:r>
        <w:t xml:space="preserve">3.3. Κανόνες λειτουργίας των λογαριασμών </w:t>
      </w:r>
    </w:p>
    <w:p w:rsidR="00166E97" w:rsidRDefault="00166E97">
      <w:r>
        <w:t xml:space="preserve">3.4. Ανάλυση λογιστικών γεγονότων </w:t>
      </w:r>
    </w:p>
    <w:p w:rsidR="00166E97" w:rsidRDefault="00166E97">
      <w:r>
        <w:t xml:space="preserve">3.5. Παράδειγμα τήρησης λογαριασμών </w:t>
      </w:r>
    </w:p>
    <w:p w:rsidR="00166E97" w:rsidRDefault="00166E97">
      <w:r>
        <w:t xml:space="preserve">3.6. Μεταφορά ενός λογαριασμού σε άλλον </w:t>
      </w:r>
    </w:p>
    <w:p w:rsidR="00166E97" w:rsidRDefault="00166E97">
      <w:r>
        <w:t xml:space="preserve">3.7. Ερωτήσεις-Ασκήσεις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4: Διπλογραφική ή </w:t>
      </w:r>
      <w:proofErr w:type="spellStart"/>
      <w:r w:rsidRPr="00166E97">
        <w:rPr>
          <w:b/>
        </w:rPr>
        <w:t>Διγραφική</w:t>
      </w:r>
      <w:proofErr w:type="spellEnd"/>
      <w:r w:rsidRPr="00166E97">
        <w:rPr>
          <w:b/>
        </w:rPr>
        <w:t xml:space="preserve"> Μέθοδος Εγγραφών </w:t>
      </w:r>
    </w:p>
    <w:p w:rsidR="00166E97" w:rsidRDefault="00166E97">
      <w:r>
        <w:t xml:space="preserve">4.1. Οι βασικές αρχές της διπλογραφικής μεθόδου </w:t>
      </w:r>
    </w:p>
    <w:p w:rsidR="00166E97" w:rsidRDefault="00166E97">
      <w:r>
        <w:lastRenderedPageBreak/>
        <w:t xml:space="preserve">4.2. Ημερολόγιο </w:t>
      </w:r>
    </w:p>
    <w:p w:rsidR="00166E97" w:rsidRDefault="00166E97">
      <w:r>
        <w:t xml:space="preserve">4.3. Γενικό Καθολικό  </w:t>
      </w:r>
    </w:p>
    <w:p w:rsidR="00166E97" w:rsidRDefault="00166E97">
      <w:r>
        <w:t xml:space="preserve">4.4. Ισοζύγιο λογαριασμών Γενικού Καθολικού </w:t>
      </w:r>
    </w:p>
    <w:p w:rsidR="00166E97" w:rsidRDefault="00166E97">
      <w:r>
        <w:t xml:space="preserve">4.5. Ερωτήσεις-Ασκήσεις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5: Κατάταξη Λογαριασμών σε Γενικές Ομάδες Μεγαλύτερη Ανάλυση της Καθαρής Περιουσίας </w:t>
      </w:r>
    </w:p>
    <w:p w:rsidR="00166E97" w:rsidRDefault="00166E97">
      <w:r>
        <w:t xml:space="preserve">5.1. Γενικά </w:t>
      </w:r>
    </w:p>
    <w:p w:rsidR="00166E97" w:rsidRDefault="00166E97">
      <w:r>
        <w:t xml:space="preserve">5.2. Λογαριασμοί Ενεργητικού </w:t>
      </w:r>
    </w:p>
    <w:p w:rsidR="00166E97" w:rsidRDefault="00166E97">
      <w:r>
        <w:t xml:space="preserve">5.3. Λογαριασμοί Πραγματικού Παθητικού </w:t>
      </w:r>
    </w:p>
    <w:p w:rsidR="00166E97" w:rsidRDefault="00166E97">
      <w:r>
        <w:t xml:space="preserve">5.4. Λογαριασμοί Καθαρής Περιουσίας </w:t>
      </w:r>
    </w:p>
    <w:p w:rsidR="00166E97" w:rsidRDefault="00166E97">
      <w:r>
        <w:t xml:space="preserve">5.5. Ερωτήσεις-Ασκήσεις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6: Οι Λογαριασμοί από Οργανωτική Άποψη και η Διάκρισή τους Κατά Μέγεθος </w:t>
      </w:r>
    </w:p>
    <w:p w:rsidR="00166E97" w:rsidRDefault="00166E97">
      <w:r>
        <w:t xml:space="preserve">6.1. Ανάγκη διάκρισης </w:t>
      </w:r>
    </w:p>
    <w:p w:rsidR="00166E97" w:rsidRDefault="00166E97">
      <w:r>
        <w:t xml:space="preserve">6.2. Λογαριασμοί γενικοί ή περιληπτικοί, ειδικοί ή αναλυτικοί </w:t>
      </w:r>
    </w:p>
    <w:p w:rsidR="00166E97" w:rsidRDefault="00166E97">
      <w:r>
        <w:t xml:space="preserve">6.3. Πρωτοβάθμιοι, δευτεροβάθμιοι, τριτοβάθμιοι κτλ. λογαριασμοί </w:t>
      </w:r>
    </w:p>
    <w:p w:rsidR="00166E97" w:rsidRDefault="00166E97">
      <w:r>
        <w:t xml:space="preserve">6.4. Ο λογιστικός χειρισμός των γενικών και των ειδικών λογαριασμών </w:t>
      </w:r>
    </w:p>
    <w:p w:rsidR="00166E97" w:rsidRDefault="00166E97">
      <w:r>
        <w:t xml:space="preserve">6.5. Καταστάσεις συμφωνίας ή ισοζύγια των αναλυτικών λογαριασμών </w:t>
      </w:r>
    </w:p>
    <w:p w:rsidR="00166E97" w:rsidRDefault="00166E97">
      <w:r>
        <w:t xml:space="preserve">6.6. Εφαρμογή </w:t>
      </w:r>
    </w:p>
    <w:p w:rsidR="00166E97" w:rsidRDefault="00166E97">
      <w:r>
        <w:t xml:space="preserve">6.7. Ερωτήσεις-Ασκήσεις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7: Διάκριση των Λογαριασμών Ανάλογα με τη Φύση ή το Περιεχόμενό τους </w:t>
      </w:r>
    </w:p>
    <w:p w:rsidR="00166E97" w:rsidRDefault="00166E97">
      <w:r>
        <w:t xml:space="preserve">7.1. Γενικά </w:t>
      </w:r>
    </w:p>
    <w:p w:rsidR="00166E97" w:rsidRDefault="00166E97">
      <w:r>
        <w:t xml:space="preserve">7.2. Λογαριασμοί αξιών </w:t>
      </w:r>
    </w:p>
    <w:p w:rsidR="00166E97" w:rsidRDefault="00166E97">
      <w:r>
        <w:t xml:space="preserve">7.3. Λογαριασμοί προσώπων ή προσωπικοί </w:t>
      </w:r>
    </w:p>
    <w:p w:rsidR="00166E97" w:rsidRDefault="00166E97">
      <w:r>
        <w:t xml:space="preserve">7.4. Λογαριασμοί εξόδων </w:t>
      </w:r>
    </w:p>
    <w:p w:rsidR="00166E97" w:rsidRDefault="00166E97">
      <w:r>
        <w:t xml:space="preserve">7.5. Λογαριασμοί εσόδων </w:t>
      </w:r>
    </w:p>
    <w:p w:rsidR="00166E97" w:rsidRDefault="00166E97">
      <w:r>
        <w:t xml:space="preserve">7.6. Αντίθετοι λογαριασμοί </w:t>
      </w:r>
    </w:p>
    <w:p w:rsidR="00166E97" w:rsidRDefault="00166E97">
      <w:r>
        <w:t xml:space="preserve">7.7. Αποσβέσεις των παγίων περιουσιακών στοιχείων </w:t>
      </w:r>
    </w:p>
    <w:p w:rsidR="00166E97" w:rsidRDefault="00166E97">
      <w:r>
        <w:t xml:space="preserve">7.8. Λογαριασμοί Εκμεταλλεύσεων και Αποτελεσμάτων χρήσης </w:t>
      </w:r>
    </w:p>
    <w:p w:rsidR="00166E97" w:rsidRDefault="00166E97">
      <w:r>
        <w:lastRenderedPageBreak/>
        <w:t xml:space="preserve">7.9. Αμιγείς και μεικτοί λογαριασμοί </w:t>
      </w:r>
    </w:p>
    <w:p w:rsidR="00166E97" w:rsidRDefault="00166E97">
      <w:r>
        <w:t xml:space="preserve">7.10 Διάμεσοι ή ενδιάμεσοι λογαριασμοί </w:t>
      </w:r>
    </w:p>
    <w:p w:rsidR="00166E97" w:rsidRDefault="00166E97">
      <w:r>
        <w:t xml:space="preserve">7.11 Λογαριασμοί προβλέψεων για κινδύνους και έξοδα </w:t>
      </w:r>
    </w:p>
    <w:p w:rsidR="00166E97" w:rsidRDefault="00166E97">
      <w:r>
        <w:t xml:space="preserve">7.12 Μεταβατικοί λογαριασμοί </w:t>
      </w:r>
    </w:p>
    <w:p w:rsidR="00166E97" w:rsidRDefault="00166E97">
      <w:r>
        <w:t xml:space="preserve">7.13 Λογαριασμοί Τάξης </w:t>
      </w:r>
    </w:p>
    <w:p w:rsidR="00166E97" w:rsidRDefault="00166E97">
      <w:r>
        <w:t xml:space="preserve">7.14 Ερωτήσεις – Ασκήσεις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8: Λογιστικά Βιβλία- Λογιστικά Σφάλματα </w:t>
      </w:r>
    </w:p>
    <w:p w:rsidR="00166E97" w:rsidRDefault="00166E97">
      <w:r>
        <w:t xml:space="preserve">8.2. Τα λογιστικά βιβλία </w:t>
      </w:r>
    </w:p>
    <w:p w:rsidR="00166E97" w:rsidRPr="00166E97" w:rsidRDefault="00166E97">
      <w:pPr>
        <w:rPr>
          <w:b/>
        </w:rPr>
      </w:pPr>
      <w:r w:rsidRPr="00166E97">
        <w:rPr>
          <w:b/>
        </w:rPr>
        <w:t xml:space="preserve">Κεφάλαιο 9: Ισολογισμός τέλους χρήσης </w:t>
      </w:r>
    </w:p>
    <w:p w:rsidR="00166E97" w:rsidRDefault="00166E97">
      <w:r>
        <w:t xml:space="preserve">9.1 Γενικά </w:t>
      </w:r>
    </w:p>
    <w:p w:rsidR="00166E97" w:rsidRDefault="00166E97">
      <w:r>
        <w:t xml:space="preserve">9.2 Προσαρμογή των λογαριασμών στην απογραφή </w:t>
      </w:r>
    </w:p>
    <w:p w:rsidR="00166E97" w:rsidRDefault="00166E97">
      <w:r>
        <w:t xml:space="preserve">9.3 Η λογιστική εργασία στο τέλος της διαχειριστικής χρήσης. Η σειρά των λογιστικών εργασιών </w:t>
      </w:r>
    </w:p>
    <w:p w:rsidR="00166E97" w:rsidRDefault="00166E97">
      <w:r>
        <w:t xml:space="preserve">9.4 Ανάλυση των λογιστικών εργασιών που γίνονται στο τέλος της χρήσης </w:t>
      </w:r>
    </w:p>
    <w:p w:rsidR="00166E97" w:rsidRDefault="00166E97">
      <w:r>
        <w:t xml:space="preserve">9.5 Γενική Εφαρμογή </w:t>
      </w:r>
    </w:p>
    <w:p w:rsidR="00724158" w:rsidRDefault="00166E97">
      <w:r>
        <w:t>9.6 Ερωτήσεις – Ασκήσεις</w:t>
      </w:r>
    </w:p>
    <w:sectPr w:rsidR="00724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166E97"/>
    <w:rsid w:val="00166E97"/>
    <w:rsid w:val="0072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2022-05-20T06:52:00Z</dcterms:created>
  <dcterms:modified xsi:type="dcterms:W3CDTF">2022-05-20T06:57:00Z</dcterms:modified>
</cp:coreProperties>
</file>